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EA8FB8" w14:textId="77777777" w:rsidR="0083458D" w:rsidRPr="007D0A72" w:rsidRDefault="0083458D" w:rsidP="001801C7">
      <w:pPr>
        <w:widowControl/>
        <w:jc w:val="center"/>
        <w:rPr>
          <w:rFonts w:ascii="標楷體" w:eastAsia="標楷體" w:hAnsi="標楷體"/>
          <w:b/>
          <w:bCs/>
          <w:color w:val="000000"/>
          <w:kern w:val="0"/>
          <w:sz w:val="28"/>
          <w:szCs w:val="28"/>
        </w:rPr>
      </w:pPr>
      <w:r w:rsidRPr="007D0A72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新榮富</w:t>
      </w:r>
      <w:r w:rsidRPr="007D0A72">
        <w:rPr>
          <w:rFonts w:ascii="標楷體" w:eastAsia="標楷體" w:hAnsi="標楷體" w:cs="標楷體"/>
          <w:b/>
          <w:bCs/>
          <w:color w:val="000000"/>
          <w:kern w:val="0"/>
          <w:sz w:val="28"/>
          <w:szCs w:val="28"/>
        </w:rPr>
        <w:t>/</w:t>
      </w:r>
      <w:proofErr w:type="gramStart"/>
      <w:r w:rsidRPr="007D0A72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榮欣</w:t>
      </w:r>
      <w:proofErr w:type="gramEnd"/>
      <w:r w:rsidRPr="007D0A72">
        <w:rPr>
          <w:rFonts w:ascii="標楷體" w:eastAsia="標楷體" w:hAnsi="標楷體" w:cs="標楷體"/>
          <w:b/>
          <w:bCs/>
          <w:color w:val="000000"/>
          <w:kern w:val="0"/>
          <w:sz w:val="28"/>
          <w:szCs w:val="28"/>
        </w:rPr>
        <w:t>/</w:t>
      </w:r>
      <w:r w:rsidRPr="007D0A72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</w:rPr>
        <w:t>新榮富新莊幼兒園收費及退費標準</w:t>
      </w:r>
    </w:p>
    <w:p w14:paraId="1F988406" w14:textId="1BB53BF1" w:rsidR="0083458D" w:rsidRPr="00610A6B" w:rsidRDefault="0083458D" w:rsidP="001801C7">
      <w:pPr>
        <w:widowControl/>
        <w:jc w:val="center"/>
        <w:rPr>
          <w:rFonts w:ascii="標楷體" w:eastAsia="標楷體" w:hAnsi="標楷體"/>
          <w:b/>
          <w:bCs/>
          <w:color w:val="000000"/>
          <w:kern w:val="0"/>
          <w:u w:val="single"/>
        </w:rPr>
      </w:pPr>
      <w:r w:rsidRPr="007D0A72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  <w:u w:val="single"/>
        </w:rPr>
        <w:t>本園收退費基準依據「</w:t>
      </w:r>
      <w:r w:rsidR="008D74F4" w:rsidRPr="008D74F4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  <w:u w:val="single"/>
        </w:rPr>
        <w:t>新北市教保服務機構收退費辦法</w:t>
      </w:r>
      <w:r w:rsidRPr="007D0A72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28"/>
          <w:u w:val="single"/>
        </w:rPr>
        <w:t>」辦理</w:t>
      </w:r>
      <w:r w:rsidRPr="007D0A72">
        <w:rPr>
          <w:rFonts w:ascii="標楷體" w:eastAsia="標楷體" w:hAnsi="標楷體" w:cs="標楷體" w:hint="eastAsia"/>
          <w:color w:val="111111"/>
          <w:spacing w:val="8"/>
          <w:kern w:val="0"/>
          <w:sz w:val="28"/>
          <w:szCs w:val="28"/>
        </w:rPr>
        <w:t xml:space="preserve">　</w:t>
      </w:r>
      <w:r w:rsidR="008D74F4">
        <w:rPr>
          <w:rFonts w:ascii="標楷體" w:eastAsia="標楷體" w:hAnsi="標楷體" w:cs="標楷體" w:hint="eastAsia"/>
          <w:color w:val="111111"/>
          <w:spacing w:val="8"/>
          <w:kern w:val="0"/>
          <w:sz w:val="28"/>
          <w:szCs w:val="28"/>
        </w:rPr>
        <w:t xml:space="preserve"> </w:t>
      </w:r>
      <w:r w:rsidRPr="00610A6B">
        <w:rPr>
          <w:rFonts w:ascii="標楷體" w:eastAsia="標楷體" w:hAnsi="標楷體" w:cs="標楷體"/>
          <w:color w:val="111111"/>
          <w:spacing w:val="8"/>
          <w:kern w:val="0"/>
        </w:rPr>
        <w:t>11</w:t>
      </w:r>
      <w:r w:rsidR="00520430">
        <w:rPr>
          <w:rFonts w:ascii="標楷體" w:eastAsia="標楷體" w:hAnsi="標楷體" w:cs="標楷體"/>
          <w:color w:val="111111"/>
          <w:spacing w:val="8"/>
          <w:kern w:val="0"/>
        </w:rPr>
        <w:t>5</w:t>
      </w:r>
      <w:bookmarkStart w:id="0" w:name="_GoBack"/>
      <w:bookmarkEnd w:id="0"/>
      <w:r w:rsidRPr="00610A6B">
        <w:rPr>
          <w:rFonts w:ascii="標楷體" w:eastAsia="標楷體" w:hAnsi="標楷體" w:cs="標楷體"/>
          <w:color w:val="111111"/>
          <w:spacing w:val="8"/>
          <w:kern w:val="0"/>
        </w:rPr>
        <w:t>.</w:t>
      </w:r>
      <w:r w:rsidR="00E861D3">
        <w:rPr>
          <w:rFonts w:ascii="標楷體" w:eastAsia="標楷體" w:hAnsi="標楷體" w:cs="標楷體"/>
          <w:color w:val="111111"/>
          <w:spacing w:val="8"/>
          <w:kern w:val="0"/>
        </w:rPr>
        <w:t>6</w:t>
      </w:r>
      <w:r w:rsidRPr="00610A6B">
        <w:rPr>
          <w:rFonts w:ascii="標楷體" w:eastAsia="標楷體" w:hAnsi="標楷體" w:cs="標楷體"/>
          <w:color w:val="111111"/>
          <w:spacing w:val="8"/>
          <w:kern w:val="0"/>
        </w:rPr>
        <w:t>.</w:t>
      </w:r>
      <w:r w:rsidR="00E861D3">
        <w:rPr>
          <w:rFonts w:ascii="標楷體" w:eastAsia="標楷體" w:hAnsi="標楷體" w:cs="標楷體"/>
          <w:color w:val="111111"/>
          <w:spacing w:val="8"/>
          <w:kern w:val="0"/>
        </w:rPr>
        <w:t>30</w:t>
      </w:r>
      <w:r w:rsidRPr="00610A6B">
        <w:rPr>
          <w:rFonts w:ascii="標楷體" w:eastAsia="標楷體" w:hAnsi="標楷體" w:cs="標楷體" w:hint="eastAsia"/>
          <w:color w:val="111111"/>
          <w:spacing w:val="8"/>
          <w:kern w:val="0"/>
        </w:rPr>
        <w:t>公告</w:t>
      </w:r>
    </w:p>
    <w:p w14:paraId="390DAF86" w14:textId="633E1272" w:rsidR="0083458D" w:rsidRDefault="008D74F4" w:rsidP="008D74F4">
      <w:pPr>
        <w:widowControl/>
        <w:spacing w:line="400" w:lineRule="exact"/>
        <w:ind w:right="864"/>
        <w:jc w:val="right"/>
        <w:rPr>
          <w:rFonts w:ascii="標楷體" w:eastAsia="標楷體" w:hAnsi="標楷體"/>
          <w:color w:val="111111"/>
          <w:spacing w:val="8"/>
          <w:kern w:val="0"/>
          <w:sz w:val="20"/>
          <w:szCs w:val="20"/>
        </w:rPr>
      </w:pPr>
      <w:r w:rsidRPr="008D74F4">
        <w:rPr>
          <w:rFonts w:ascii="標楷體" w:eastAsia="標楷體" w:hAnsi="標楷體" w:hint="eastAsia"/>
          <w:color w:val="111111"/>
          <w:spacing w:val="8"/>
          <w:kern w:val="0"/>
          <w:sz w:val="20"/>
          <w:szCs w:val="20"/>
        </w:rPr>
        <w:t>中華民國114年3月5</w:t>
      </w:r>
      <w:proofErr w:type="gramStart"/>
      <w:r w:rsidRPr="008D74F4">
        <w:rPr>
          <w:rFonts w:ascii="標楷體" w:eastAsia="標楷體" w:hAnsi="標楷體" w:hint="eastAsia"/>
          <w:color w:val="111111"/>
          <w:spacing w:val="8"/>
          <w:kern w:val="0"/>
          <w:sz w:val="20"/>
          <w:szCs w:val="20"/>
        </w:rPr>
        <w:t>日新北府法規</w:t>
      </w:r>
      <w:proofErr w:type="gramEnd"/>
      <w:r w:rsidRPr="008D74F4">
        <w:rPr>
          <w:rFonts w:ascii="標楷體" w:eastAsia="標楷體" w:hAnsi="標楷體" w:hint="eastAsia"/>
          <w:color w:val="111111"/>
          <w:spacing w:val="8"/>
          <w:kern w:val="0"/>
          <w:sz w:val="20"/>
          <w:szCs w:val="20"/>
        </w:rPr>
        <w:t>字第1140319232號令修正發布</w:t>
      </w:r>
    </w:p>
    <w:p w14:paraId="5D137D3F" w14:textId="77777777" w:rsidR="0083458D" w:rsidRPr="00AB617D" w:rsidRDefault="0083458D" w:rsidP="001801C7">
      <w:pPr>
        <w:widowControl/>
        <w:spacing w:line="400" w:lineRule="exact"/>
        <w:jc w:val="right"/>
        <w:rPr>
          <w:rFonts w:ascii="MicrosoftJhengHei" w:hAnsi="MicrosoftJhengHei" w:cs="MicrosoftJhengHei"/>
          <w:color w:val="111111"/>
          <w:spacing w:val="8"/>
          <w:kern w:val="0"/>
          <w:sz w:val="20"/>
          <w:szCs w:val="20"/>
        </w:rPr>
      </w:pPr>
    </w:p>
    <w:p w14:paraId="4FB8C45C" w14:textId="77777777" w:rsidR="0083458D" w:rsidRDefault="0083458D" w:rsidP="001801C7">
      <w:pPr>
        <w:widowControl/>
        <w:spacing w:after="1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第</w:t>
      </w:r>
      <w:r w:rsidRPr="00F319AC">
        <w:rPr>
          <w:rFonts w:ascii="標楷體" w:eastAsia="標楷體" w:hAnsi="標楷體" w:cs="標楷體"/>
        </w:rPr>
        <w:t xml:space="preserve"> 1 </w:t>
      </w:r>
      <w:r w:rsidRPr="00F319AC">
        <w:rPr>
          <w:rFonts w:ascii="標楷體" w:eastAsia="標楷體" w:hAnsi="標楷體" w:cs="標楷體" w:hint="eastAsia"/>
        </w:rPr>
        <w:t>條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本辦法依幼兒教育及照顧法（以下簡稱本法）第四十三條第二項及第六項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規定訂定之。</w:t>
      </w:r>
      <w:r w:rsidRPr="00F319AC">
        <w:rPr>
          <w:rFonts w:ascii="標楷體" w:eastAsia="標楷體" w:hAnsi="標楷體" w:cs="標楷體"/>
        </w:rPr>
        <w:t xml:space="preserve"> </w:t>
      </w:r>
    </w:p>
    <w:p w14:paraId="7E51DB87" w14:textId="77777777" w:rsidR="0083458D" w:rsidRDefault="0083458D" w:rsidP="001801C7">
      <w:pPr>
        <w:widowControl/>
        <w:spacing w:after="1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第</w:t>
      </w:r>
      <w:r w:rsidRPr="00F319AC">
        <w:rPr>
          <w:rFonts w:ascii="標楷體" w:eastAsia="標楷體" w:hAnsi="標楷體" w:cs="標楷體"/>
        </w:rPr>
        <w:t xml:space="preserve"> 2 </w:t>
      </w:r>
      <w:r w:rsidRPr="00F319AC">
        <w:rPr>
          <w:rFonts w:ascii="標楷體" w:eastAsia="標楷體" w:hAnsi="標楷體" w:cs="標楷體" w:hint="eastAsia"/>
        </w:rPr>
        <w:t>條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本辦法適用對象為設立於新北市之教保服務機構，其類型如下：</w:t>
      </w:r>
      <w:r w:rsidRPr="00F319AC">
        <w:rPr>
          <w:rFonts w:ascii="標楷體" w:eastAsia="標楷體" w:hAnsi="標楷體" w:cs="標楷體"/>
        </w:rPr>
        <w:t xml:space="preserve"> </w:t>
      </w:r>
    </w:p>
    <w:p w14:paraId="255FCFA4" w14:textId="77777777" w:rsidR="0083458D" w:rsidRDefault="0083458D" w:rsidP="00F4407C">
      <w:pPr>
        <w:widowControl/>
        <w:spacing w:after="160"/>
        <w:ind w:firstLineChars="400" w:firstLine="9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一、公立幼兒園。</w:t>
      </w:r>
      <w:r w:rsidRPr="00F319AC">
        <w:rPr>
          <w:rFonts w:ascii="標楷體" w:eastAsia="標楷體" w:hAnsi="標楷體" w:cs="標楷體"/>
        </w:rPr>
        <w:t xml:space="preserve"> </w:t>
      </w:r>
    </w:p>
    <w:p w14:paraId="67AD9B52" w14:textId="77777777" w:rsidR="0083458D" w:rsidRDefault="0083458D" w:rsidP="00F4407C">
      <w:pPr>
        <w:widowControl/>
        <w:spacing w:after="160"/>
        <w:ind w:firstLineChars="400" w:firstLine="9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二、私立教保服務機構：</w:t>
      </w:r>
      <w:r w:rsidRPr="00F319AC">
        <w:rPr>
          <w:rFonts w:ascii="標楷體" w:eastAsia="標楷體" w:hAnsi="標楷體" w:cs="標楷體"/>
        </w:rPr>
        <w:t xml:space="preserve"> </w:t>
      </w:r>
    </w:p>
    <w:p w14:paraId="0A2C8357" w14:textId="77777777" w:rsidR="0083458D" w:rsidRDefault="0083458D" w:rsidP="00F4407C">
      <w:pPr>
        <w:widowControl/>
        <w:spacing w:after="160"/>
        <w:ind w:firstLineChars="600" w:firstLine="144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（一）私立幼兒園。</w:t>
      </w:r>
      <w:r w:rsidRPr="00F319AC">
        <w:rPr>
          <w:rFonts w:ascii="標楷體" w:eastAsia="標楷體" w:hAnsi="標楷體" w:cs="標楷體"/>
        </w:rPr>
        <w:t xml:space="preserve"> </w:t>
      </w:r>
    </w:p>
    <w:p w14:paraId="68B75F51" w14:textId="77777777" w:rsidR="0083458D" w:rsidRDefault="0083458D" w:rsidP="00F4407C">
      <w:pPr>
        <w:widowControl/>
        <w:spacing w:after="160"/>
        <w:ind w:firstLineChars="600" w:firstLine="144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（二）社區互助教保服務中心。</w:t>
      </w:r>
      <w:r w:rsidRPr="00F319AC">
        <w:rPr>
          <w:rFonts w:ascii="標楷體" w:eastAsia="標楷體" w:hAnsi="標楷體" w:cs="標楷體"/>
        </w:rPr>
        <w:t xml:space="preserve"> </w:t>
      </w:r>
    </w:p>
    <w:p w14:paraId="5DD0A7E6" w14:textId="77777777" w:rsidR="0083458D" w:rsidRDefault="0083458D" w:rsidP="00F4407C">
      <w:pPr>
        <w:widowControl/>
        <w:spacing w:after="160"/>
        <w:ind w:firstLineChars="600" w:firstLine="144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（三）部落互助教保服務中心。</w:t>
      </w:r>
      <w:r w:rsidRPr="00F319AC">
        <w:rPr>
          <w:rFonts w:ascii="標楷體" w:eastAsia="標楷體" w:hAnsi="標楷體" w:cs="標楷體"/>
        </w:rPr>
        <w:t xml:space="preserve"> </w:t>
      </w:r>
    </w:p>
    <w:p w14:paraId="28C61DF7" w14:textId="77777777" w:rsidR="0083458D" w:rsidRDefault="0083458D" w:rsidP="00F4407C">
      <w:pPr>
        <w:widowControl/>
        <w:spacing w:after="160"/>
        <w:ind w:firstLineChars="600" w:firstLine="144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前項私立幼兒園不含非營利幼兒園。</w:t>
      </w:r>
      <w:r w:rsidRPr="00F319AC">
        <w:rPr>
          <w:rFonts w:ascii="標楷體" w:eastAsia="標楷體" w:hAnsi="標楷體" w:cs="標楷體"/>
        </w:rPr>
        <w:t xml:space="preserve"> </w:t>
      </w:r>
    </w:p>
    <w:p w14:paraId="5378466D" w14:textId="77777777" w:rsidR="0083458D" w:rsidRDefault="0083458D" w:rsidP="001801C7">
      <w:pPr>
        <w:widowControl/>
        <w:spacing w:after="1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第</w:t>
      </w:r>
      <w:r w:rsidRPr="00F319AC">
        <w:rPr>
          <w:rFonts w:ascii="標楷體" w:eastAsia="標楷體" w:hAnsi="標楷體" w:cs="標楷體"/>
        </w:rPr>
        <w:t xml:space="preserve"> 3 </w:t>
      </w:r>
      <w:r w:rsidRPr="00F319AC">
        <w:rPr>
          <w:rFonts w:ascii="標楷體" w:eastAsia="標楷體" w:hAnsi="標楷體" w:cs="標楷體" w:hint="eastAsia"/>
        </w:rPr>
        <w:t>條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教保服務機構收費項目及用途，依教育部規定辦理。</w:t>
      </w:r>
      <w:r w:rsidRPr="00F319AC">
        <w:rPr>
          <w:rFonts w:ascii="標楷體" w:eastAsia="標楷體" w:hAnsi="標楷體" w:cs="標楷體"/>
        </w:rPr>
        <w:t xml:space="preserve"> </w:t>
      </w:r>
    </w:p>
    <w:p w14:paraId="58056C69" w14:textId="702ED864" w:rsidR="0083458D" w:rsidRDefault="0083458D" w:rsidP="00B35AE9">
      <w:pPr>
        <w:widowControl/>
        <w:spacing w:after="1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第</w:t>
      </w:r>
      <w:r w:rsidRPr="00F319AC">
        <w:rPr>
          <w:rFonts w:ascii="標楷體" w:eastAsia="標楷體" w:hAnsi="標楷體" w:cs="標楷體"/>
        </w:rPr>
        <w:t xml:space="preserve"> 4 </w:t>
      </w:r>
      <w:r w:rsidRPr="00F319AC">
        <w:rPr>
          <w:rFonts w:ascii="標楷體" w:eastAsia="標楷體" w:hAnsi="標楷體" w:cs="標楷體" w:hint="eastAsia"/>
        </w:rPr>
        <w:t>條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私立教保服務機構應依第三條所定收費項目，自訂次學年度之收費數額，並於每年六月三十</w:t>
      </w:r>
    </w:p>
    <w:p w14:paraId="631CE577" w14:textId="3A8735FC" w:rsidR="0083458D" w:rsidRDefault="0083458D" w:rsidP="00F4407C">
      <w:pPr>
        <w:widowControl/>
        <w:spacing w:after="160"/>
        <w:ind w:firstLineChars="400" w:firstLine="9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日前報本府備查後，始得向幼兒之法定代理人收取費用。私立教保服務機構得於學期教保服</w:t>
      </w:r>
    </w:p>
    <w:p w14:paraId="669BE098" w14:textId="77777777" w:rsidR="0083458D" w:rsidRDefault="0083458D" w:rsidP="00F4407C">
      <w:pPr>
        <w:widowControl/>
        <w:spacing w:after="160"/>
        <w:ind w:firstLineChars="400" w:firstLine="960"/>
        <w:rPr>
          <w:rFonts w:ascii="標楷體" w:eastAsia="標楷體" w:hAnsi="標楷體"/>
        </w:rPr>
      </w:pPr>
      <w:proofErr w:type="gramStart"/>
      <w:r w:rsidRPr="00F319AC">
        <w:rPr>
          <w:rFonts w:ascii="標楷體" w:eastAsia="標楷體" w:hAnsi="標楷體" w:cs="標楷體" w:hint="eastAsia"/>
        </w:rPr>
        <w:t>務</w:t>
      </w:r>
      <w:proofErr w:type="gramEnd"/>
      <w:r w:rsidRPr="00F319AC">
        <w:rPr>
          <w:rFonts w:ascii="標楷體" w:eastAsia="標楷體" w:hAnsi="標楷體" w:cs="標楷體" w:hint="eastAsia"/>
        </w:rPr>
        <w:t>起始日前預收學費，收取數額不得高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於當學期收取之學費總額百分之十，最高以新臺幣</w:t>
      </w:r>
      <w:proofErr w:type="gramStart"/>
      <w:r w:rsidRPr="00F319AC">
        <w:rPr>
          <w:rFonts w:ascii="標楷體" w:eastAsia="標楷體" w:hAnsi="標楷體" w:cs="標楷體" w:hint="eastAsia"/>
        </w:rPr>
        <w:t>一</w:t>
      </w:r>
      <w:proofErr w:type="gramEnd"/>
    </w:p>
    <w:p w14:paraId="0504034F" w14:textId="77777777" w:rsidR="0083458D" w:rsidRDefault="0083458D" w:rsidP="00F4407C">
      <w:pPr>
        <w:widowControl/>
        <w:spacing w:after="160"/>
        <w:ind w:firstLineChars="400" w:firstLine="9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千五百元為限。</w:t>
      </w:r>
      <w:r w:rsidRPr="00F319AC">
        <w:rPr>
          <w:rFonts w:ascii="標楷體" w:eastAsia="標楷體" w:hAnsi="標楷體" w:cs="標楷體"/>
        </w:rPr>
        <w:t xml:space="preserve"> </w:t>
      </w:r>
    </w:p>
    <w:p w14:paraId="05FFAA3F" w14:textId="77777777" w:rsidR="0083458D" w:rsidRDefault="0083458D" w:rsidP="001801C7">
      <w:pPr>
        <w:widowControl/>
        <w:spacing w:after="1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第</w:t>
      </w:r>
      <w:r w:rsidRPr="00F319AC">
        <w:rPr>
          <w:rFonts w:ascii="標楷體" w:eastAsia="標楷體" w:hAnsi="標楷體" w:cs="標楷體"/>
        </w:rPr>
        <w:t xml:space="preserve"> 5 </w:t>
      </w:r>
      <w:r w:rsidRPr="00F319AC">
        <w:rPr>
          <w:rFonts w:ascii="標楷體" w:eastAsia="標楷體" w:hAnsi="標楷體" w:cs="標楷體" w:hint="eastAsia"/>
        </w:rPr>
        <w:t>條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教保服務機構之收退費基準、收費項目與數額及減免收費規定，應至少於每學期開始前一個</w:t>
      </w:r>
    </w:p>
    <w:p w14:paraId="3C32DD5F" w14:textId="77777777" w:rsidR="0083458D" w:rsidRDefault="0083458D" w:rsidP="00F4407C">
      <w:pPr>
        <w:widowControl/>
        <w:spacing w:after="160"/>
        <w:ind w:firstLineChars="400" w:firstLine="9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月，公告於本府及教育部指定網站。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教保服務機構應於收費規定、繳費與退費收據，註記收</w:t>
      </w:r>
    </w:p>
    <w:p w14:paraId="06635EFB" w14:textId="77777777" w:rsidR="0083458D" w:rsidRDefault="0083458D" w:rsidP="00F4407C">
      <w:pPr>
        <w:widowControl/>
        <w:spacing w:after="160"/>
        <w:ind w:firstLineChars="400" w:firstLine="9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退費基準及全學期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教保服務</w:t>
      </w:r>
      <w:proofErr w:type="gramStart"/>
      <w:r w:rsidRPr="00F319AC">
        <w:rPr>
          <w:rFonts w:ascii="標楷體" w:eastAsia="標楷體" w:hAnsi="標楷體" w:cs="標楷體" w:hint="eastAsia"/>
        </w:rPr>
        <w:t>起迄</w:t>
      </w:r>
      <w:proofErr w:type="gramEnd"/>
      <w:r w:rsidRPr="00F319AC">
        <w:rPr>
          <w:rFonts w:ascii="標楷體" w:eastAsia="標楷體" w:hAnsi="標楷體" w:cs="標楷體" w:hint="eastAsia"/>
        </w:rPr>
        <w:t>日，並由教保服務機構及幼兒之法定代理人各執一份。</w:t>
      </w:r>
      <w:r w:rsidRPr="00F319AC">
        <w:rPr>
          <w:rFonts w:ascii="標楷體" w:eastAsia="標楷體" w:hAnsi="標楷體" w:cs="標楷體"/>
        </w:rPr>
        <w:t xml:space="preserve"> </w:t>
      </w:r>
    </w:p>
    <w:p w14:paraId="2D3F7204" w14:textId="77777777" w:rsidR="0083458D" w:rsidRDefault="0083458D" w:rsidP="001801C7">
      <w:pPr>
        <w:widowControl/>
        <w:spacing w:after="1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第</w:t>
      </w:r>
      <w:r w:rsidRPr="00F319AC">
        <w:rPr>
          <w:rFonts w:ascii="標楷體" w:eastAsia="標楷體" w:hAnsi="標楷體" w:cs="標楷體"/>
        </w:rPr>
        <w:t xml:space="preserve"> 6 </w:t>
      </w:r>
      <w:r w:rsidRPr="00F319AC">
        <w:rPr>
          <w:rFonts w:ascii="標楷體" w:eastAsia="標楷體" w:hAnsi="標楷體" w:cs="標楷體" w:hint="eastAsia"/>
        </w:rPr>
        <w:t>條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幼兒中途進入教保服務機構者，公立幼兒園之收費，按其當月就讀日數比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例計算；私立教保</w:t>
      </w:r>
    </w:p>
    <w:p w14:paraId="7605CB15" w14:textId="77777777" w:rsidR="0083458D" w:rsidRDefault="0083458D" w:rsidP="00F4407C">
      <w:pPr>
        <w:widowControl/>
        <w:spacing w:after="160"/>
        <w:ind w:firstLineChars="400" w:firstLine="9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服務機構之收費，以其實際進入教保服務機構日為收費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基準日，全學期收費項目按就讀月數</w:t>
      </w:r>
    </w:p>
    <w:p w14:paraId="574CD758" w14:textId="77777777" w:rsidR="0083458D" w:rsidRDefault="0083458D" w:rsidP="00F4407C">
      <w:pPr>
        <w:widowControl/>
        <w:spacing w:after="160"/>
        <w:ind w:firstLineChars="400" w:firstLine="9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比例計算，每月收費項目按就讀日數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比例計算。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前項幼兒之保險費及家長會費，依學生與幼</w:t>
      </w:r>
    </w:p>
    <w:p w14:paraId="39EE2868" w14:textId="77777777" w:rsidR="0083458D" w:rsidRDefault="0083458D" w:rsidP="00F4407C">
      <w:pPr>
        <w:widowControl/>
        <w:spacing w:after="160"/>
        <w:ind w:firstLineChars="400" w:firstLine="9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兒團體保險及家長會設置相關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規定收費。</w:t>
      </w:r>
      <w:r w:rsidRPr="00F319AC">
        <w:rPr>
          <w:rFonts w:ascii="標楷體" w:eastAsia="標楷體" w:hAnsi="標楷體" w:cs="標楷體"/>
        </w:rPr>
        <w:t xml:space="preserve"> </w:t>
      </w:r>
    </w:p>
    <w:p w14:paraId="0090E4AB" w14:textId="77777777" w:rsidR="0083458D" w:rsidRDefault="0083458D" w:rsidP="001801C7">
      <w:pPr>
        <w:widowControl/>
        <w:spacing w:after="1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第</w:t>
      </w:r>
      <w:r w:rsidRPr="00F319AC">
        <w:rPr>
          <w:rFonts w:ascii="標楷體" w:eastAsia="標楷體" w:hAnsi="標楷體" w:cs="標楷體"/>
        </w:rPr>
        <w:t xml:space="preserve"> 7 </w:t>
      </w:r>
      <w:r w:rsidRPr="00F319AC">
        <w:rPr>
          <w:rFonts w:ascii="標楷體" w:eastAsia="標楷體" w:hAnsi="標楷體" w:cs="標楷體" w:hint="eastAsia"/>
        </w:rPr>
        <w:t>條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幼兒因故無法就讀而離開教保服務機構，教保服務機構應依下列規定辦理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退費：</w:t>
      </w:r>
    </w:p>
    <w:p w14:paraId="51A12127" w14:textId="77777777" w:rsidR="0083458D" w:rsidRDefault="0083458D" w:rsidP="00F4407C">
      <w:pPr>
        <w:widowControl/>
        <w:spacing w:after="160"/>
        <w:ind w:firstLineChars="350" w:firstLine="84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一、公立幼兒園：</w:t>
      </w:r>
      <w:r w:rsidRPr="00F319AC">
        <w:rPr>
          <w:rFonts w:ascii="標楷體" w:eastAsia="標楷體" w:hAnsi="標楷體" w:cs="標楷體"/>
        </w:rPr>
        <w:t xml:space="preserve"> </w:t>
      </w:r>
    </w:p>
    <w:p w14:paraId="2D81B561" w14:textId="77777777" w:rsidR="0083458D" w:rsidRDefault="0083458D" w:rsidP="00F4407C">
      <w:pPr>
        <w:widowControl/>
        <w:spacing w:after="160"/>
        <w:ind w:firstLineChars="550" w:firstLine="132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（一）學期教保服務起始日前提出無法就讀者，全數退還繳交費用。</w:t>
      </w:r>
      <w:r w:rsidRPr="00F319AC">
        <w:rPr>
          <w:rFonts w:ascii="標楷體" w:eastAsia="標楷體" w:hAnsi="標楷體" w:cs="標楷體"/>
        </w:rPr>
        <w:t xml:space="preserve"> </w:t>
      </w:r>
    </w:p>
    <w:p w14:paraId="641811DE" w14:textId="77777777" w:rsidR="0083458D" w:rsidRDefault="0083458D" w:rsidP="00F4407C">
      <w:pPr>
        <w:widowControl/>
        <w:spacing w:after="160"/>
        <w:ind w:firstLineChars="550" w:firstLine="132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（二）學期教保服務起始日後離開者，按當月就讀日數比例退還繳交費用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。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cs="標楷體"/>
        </w:rPr>
        <w:t xml:space="preserve">      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二、私立教保服務機構：</w:t>
      </w:r>
      <w:r w:rsidRPr="00F319AC">
        <w:rPr>
          <w:rFonts w:ascii="標楷體" w:eastAsia="標楷體" w:hAnsi="標楷體" w:cs="標楷體"/>
        </w:rPr>
        <w:t xml:space="preserve"> </w:t>
      </w:r>
    </w:p>
    <w:p w14:paraId="0A72645E" w14:textId="77777777" w:rsidR="0083458D" w:rsidRDefault="0083458D" w:rsidP="00F4407C">
      <w:pPr>
        <w:widowControl/>
        <w:spacing w:after="160"/>
        <w:ind w:firstLineChars="550" w:firstLine="132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（一）學費及雜費：</w:t>
      </w:r>
    </w:p>
    <w:p w14:paraId="61812125" w14:textId="77777777" w:rsidR="0083458D" w:rsidRDefault="0083458D" w:rsidP="00F4407C">
      <w:pPr>
        <w:widowControl/>
        <w:spacing w:after="160"/>
        <w:ind w:firstLineChars="800" w:firstLine="192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/>
        </w:rPr>
        <w:lastRenderedPageBreak/>
        <w:t xml:space="preserve"> 1</w:t>
      </w:r>
      <w:r w:rsidRPr="00F319AC">
        <w:rPr>
          <w:rFonts w:ascii="標楷體" w:eastAsia="標楷體" w:hAnsi="標楷體" w:cs="標楷體" w:hint="eastAsia"/>
        </w:rPr>
        <w:t>、學期教保服務起始日前，提出無法就讀者，全數退還繳交費用。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但教保服務起</w:t>
      </w:r>
    </w:p>
    <w:p w14:paraId="31E16EB8" w14:textId="77777777" w:rsidR="0083458D" w:rsidRDefault="0083458D" w:rsidP="00F4407C">
      <w:pPr>
        <w:widowControl/>
        <w:spacing w:after="160"/>
        <w:ind w:leftChars="1000" w:left="240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始日前三十</w:t>
      </w:r>
      <w:proofErr w:type="gramStart"/>
      <w:r w:rsidRPr="00F319AC">
        <w:rPr>
          <w:rFonts w:ascii="標楷體" w:eastAsia="標楷體" w:hAnsi="標楷體" w:cs="標楷體" w:hint="eastAsia"/>
        </w:rPr>
        <w:t>個</w:t>
      </w:r>
      <w:proofErr w:type="gramEnd"/>
      <w:r w:rsidRPr="00F319AC">
        <w:rPr>
          <w:rFonts w:ascii="標楷體" w:eastAsia="標楷體" w:hAnsi="標楷體" w:cs="標楷體" w:hint="eastAsia"/>
        </w:rPr>
        <w:t>工作日內始提出無法就讀者，私立教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保服務機構得扣除行政作業相關費用，其費用不得高於當學期收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取之學費總額百分之十，最高以新臺幣一千五百元為限。</w:t>
      </w:r>
      <w:r w:rsidRPr="00F319AC">
        <w:rPr>
          <w:rFonts w:ascii="標楷體" w:eastAsia="標楷體" w:hAnsi="標楷體" w:cs="標楷體"/>
        </w:rPr>
        <w:t xml:space="preserve"> </w:t>
      </w:r>
    </w:p>
    <w:p w14:paraId="3061605C" w14:textId="77777777" w:rsidR="0083458D" w:rsidRDefault="0083458D" w:rsidP="00F4407C">
      <w:pPr>
        <w:widowControl/>
        <w:spacing w:after="160"/>
        <w:ind w:firstLineChars="850" w:firstLine="204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/>
        </w:rPr>
        <w:t>2</w:t>
      </w:r>
      <w:r w:rsidRPr="00F319AC">
        <w:rPr>
          <w:rFonts w:ascii="標楷體" w:eastAsia="標楷體" w:hAnsi="標楷體" w:cs="標楷體" w:hint="eastAsia"/>
        </w:rPr>
        <w:t>、學期教保服務起始日後，未逾學期三分之一離開者，退還</w:t>
      </w:r>
      <w:proofErr w:type="gramStart"/>
      <w:r w:rsidRPr="00F319AC">
        <w:rPr>
          <w:rFonts w:ascii="標楷體" w:eastAsia="標楷體" w:hAnsi="標楷體" w:cs="標楷體" w:hint="eastAsia"/>
        </w:rPr>
        <w:t>三</w:t>
      </w:r>
      <w:proofErr w:type="gramEnd"/>
      <w:r w:rsidRPr="00F319AC">
        <w:rPr>
          <w:rFonts w:ascii="標楷體" w:eastAsia="標楷體" w:hAnsi="標楷體" w:cs="標楷體" w:hint="eastAsia"/>
        </w:rPr>
        <w:t>分之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二。</w:t>
      </w:r>
      <w:r w:rsidRPr="00F319AC">
        <w:rPr>
          <w:rFonts w:ascii="標楷體" w:eastAsia="標楷體" w:hAnsi="標楷體" w:cs="標楷體"/>
        </w:rPr>
        <w:t xml:space="preserve"> </w:t>
      </w:r>
    </w:p>
    <w:p w14:paraId="22BA8942" w14:textId="77777777" w:rsidR="0083458D" w:rsidRDefault="0083458D" w:rsidP="00F4407C">
      <w:pPr>
        <w:widowControl/>
        <w:spacing w:after="160"/>
        <w:ind w:firstLineChars="850" w:firstLine="204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/>
        </w:rPr>
        <w:t>3</w:t>
      </w:r>
      <w:r w:rsidRPr="00F319AC">
        <w:rPr>
          <w:rFonts w:ascii="標楷體" w:eastAsia="標楷體" w:hAnsi="標楷體" w:cs="標楷體" w:hint="eastAsia"/>
        </w:rPr>
        <w:t>、學期教保服務起始日後，逾學期三分之一，未逾學期三分之二離</w:t>
      </w:r>
      <w:r w:rsidRPr="00F319AC">
        <w:rPr>
          <w:rFonts w:ascii="標楷體" w:eastAsia="標楷體" w:hAnsi="標楷體" w:cs="標楷體"/>
        </w:rPr>
        <w:t xml:space="preserve"> </w:t>
      </w:r>
      <w:proofErr w:type="gramStart"/>
      <w:r w:rsidRPr="00F319AC">
        <w:rPr>
          <w:rFonts w:ascii="標楷體" w:eastAsia="標楷體" w:hAnsi="標楷體" w:cs="標楷體" w:hint="eastAsia"/>
        </w:rPr>
        <w:t>開者</w:t>
      </w:r>
      <w:proofErr w:type="gramEnd"/>
      <w:r w:rsidRPr="00F319AC">
        <w:rPr>
          <w:rFonts w:ascii="標楷體" w:eastAsia="標楷體" w:hAnsi="標楷體" w:cs="標楷體" w:hint="eastAsia"/>
        </w:rPr>
        <w:t>，退還</w:t>
      </w:r>
      <w:proofErr w:type="gramStart"/>
      <w:r w:rsidRPr="00F319AC">
        <w:rPr>
          <w:rFonts w:ascii="標楷體" w:eastAsia="標楷體" w:hAnsi="標楷體" w:cs="標楷體" w:hint="eastAsia"/>
        </w:rPr>
        <w:t>三</w:t>
      </w:r>
      <w:proofErr w:type="gramEnd"/>
    </w:p>
    <w:p w14:paraId="0C9A9B0F" w14:textId="77777777" w:rsidR="00B35AE9" w:rsidRDefault="0083458D" w:rsidP="00F4407C">
      <w:pPr>
        <w:widowControl/>
        <w:spacing w:after="160"/>
        <w:ind w:firstLineChars="1000" w:firstLine="2400"/>
        <w:rPr>
          <w:rFonts w:ascii="標楷體" w:eastAsia="標楷體" w:hAnsi="標楷體" w:cs="標楷體"/>
        </w:rPr>
      </w:pPr>
      <w:r w:rsidRPr="00F319AC">
        <w:rPr>
          <w:rFonts w:ascii="標楷體" w:eastAsia="標楷體" w:hAnsi="標楷體" w:cs="標楷體" w:hint="eastAsia"/>
        </w:rPr>
        <w:t>分之</w:t>
      </w:r>
      <w:proofErr w:type="gramStart"/>
      <w:r w:rsidRPr="00F319AC">
        <w:rPr>
          <w:rFonts w:ascii="標楷體" w:eastAsia="標楷體" w:hAnsi="標楷體" w:cs="標楷體" w:hint="eastAsia"/>
        </w:rPr>
        <w:t>一</w:t>
      </w:r>
      <w:proofErr w:type="gramEnd"/>
      <w:r w:rsidRPr="00F319AC">
        <w:rPr>
          <w:rFonts w:ascii="標楷體" w:eastAsia="標楷體" w:hAnsi="標楷體" w:cs="標楷體" w:hint="eastAsia"/>
        </w:rPr>
        <w:t>。</w:t>
      </w:r>
      <w:r w:rsidRPr="00F319AC">
        <w:rPr>
          <w:rFonts w:ascii="標楷體" w:eastAsia="標楷體" w:hAnsi="標楷體" w:cs="標楷體"/>
        </w:rPr>
        <w:t xml:space="preserve"> </w:t>
      </w:r>
    </w:p>
    <w:p w14:paraId="693068AA" w14:textId="64EA265F" w:rsidR="0083458D" w:rsidRDefault="00B35AE9" w:rsidP="00B35AE9">
      <w:pPr>
        <w:widowControl/>
        <w:spacing w:after="160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 xml:space="preserve">                 </w:t>
      </w:r>
      <w:r w:rsidR="0083458D" w:rsidRPr="00F319AC">
        <w:rPr>
          <w:rFonts w:ascii="標楷體" w:eastAsia="標楷體" w:hAnsi="標楷體" w:cs="標楷體"/>
        </w:rPr>
        <w:t>4</w:t>
      </w:r>
      <w:r w:rsidR="0083458D" w:rsidRPr="00F319AC">
        <w:rPr>
          <w:rFonts w:ascii="標楷體" w:eastAsia="標楷體" w:hAnsi="標楷體" w:cs="標楷體" w:hint="eastAsia"/>
        </w:rPr>
        <w:t>、學期教保服務起始日後，逾學期三分之二離開者，不予退費。</w:t>
      </w:r>
      <w:r w:rsidR="0083458D" w:rsidRPr="00F319AC">
        <w:rPr>
          <w:rFonts w:ascii="標楷體" w:eastAsia="標楷體" w:hAnsi="標楷體" w:cs="標楷體"/>
        </w:rPr>
        <w:t xml:space="preserve"> </w:t>
      </w:r>
    </w:p>
    <w:p w14:paraId="012C2ABD" w14:textId="77777777" w:rsidR="0083458D" w:rsidRDefault="0083458D" w:rsidP="00F4407C">
      <w:pPr>
        <w:widowControl/>
        <w:spacing w:after="160"/>
        <w:ind w:firstLineChars="550" w:firstLine="132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（二）保險費及家長會費以外之代辦費及代收費：</w:t>
      </w:r>
    </w:p>
    <w:p w14:paraId="16703422" w14:textId="77777777" w:rsidR="0083458D" w:rsidRDefault="0083458D" w:rsidP="00F4407C">
      <w:pPr>
        <w:widowControl/>
        <w:spacing w:after="160"/>
        <w:ind w:firstLineChars="800" w:firstLine="192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/>
        </w:rPr>
        <w:t xml:space="preserve"> 1</w:t>
      </w:r>
      <w:r w:rsidRPr="00F319AC">
        <w:rPr>
          <w:rFonts w:ascii="標楷體" w:eastAsia="標楷體" w:hAnsi="標楷體" w:cs="標楷體" w:hint="eastAsia"/>
        </w:rPr>
        <w:t>、全學期收費項目，按就讀月數比例退費。</w:t>
      </w:r>
    </w:p>
    <w:p w14:paraId="698CBAEA" w14:textId="77777777" w:rsidR="0083458D" w:rsidRDefault="0083458D" w:rsidP="00F4407C">
      <w:pPr>
        <w:widowControl/>
        <w:spacing w:after="160"/>
        <w:ind w:firstLineChars="800" w:firstLine="192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/>
        </w:rPr>
        <w:t xml:space="preserve"> 2</w:t>
      </w:r>
      <w:r w:rsidRPr="00F319AC">
        <w:rPr>
          <w:rFonts w:ascii="標楷體" w:eastAsia="標楷體" w:hAnsi="標楷體" w:cs="標楷體" w:hint="eastAsia"/>
        </w:rPr>
        <w:t>、每月收費項目，按離開當月就讀日數比例退費。</w:t>
      </w:r>
    </w:p>
    <w:p w14:paraId="56EBA20C" w14:textId="77777777" w:rsidR="0083458D" w:rsidRDefault="0083458D" w:rsidP="00F4407C">
      <w:pPr>
        <w:widowControl/>
        <w:spacing w:after="160"/>
        <w:ind w:firstLineChars="800" w:firstLine="192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/>
        </w:rPr>
        <w:t xml:space="preserve"> 3</w:t>
      </w:r>
      <w:r w:rsidRPr="00F319AC">
        <w:rPr>
          <w:rFonts w:ascii="標楷體" w:eastAsia="標楷體" w:hAnsi="標楷體" w:cs="標楷體" w:hint="eastAsia"/>
        </w:rPr>
        <w:t>、已製成成品者，不予退費，並發還成品。</w:t>
      </w:r>
    </w:p>
    <w:p w14:paraId="28B49242" w14:textId="77777777" w:rsidR="0083458D" w:rsidRDefault="0083458D" w:rsidP="00F4407C">
      <w:pPr>
        <w:widowControl/>
        <w:spacing w:after="160"/>
        <w:ind w:leftChars="500" w:left="1320" w:hangingChars="50" w:hanging="12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私立教保服務機構有下列事由之一，致幼兒離開教保服務機構者，應於幼兒離開教保服務機構之次日起十日內，以其實際離開教保服務機構日為退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費基準日，全學期收費項目按就讀月數比例，每月收費項目按離開當月就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讀日數比例計算退費：</w:t>
      </w:r>
    </w:p>
    <w:p w14:paraId="325BB708" w14:textId="77777777" w:rsidR="0083458D" w:rsidRDefault="0083458D" w:rsidP="00F4407C">
      <w:pPr>
        <w:widowControl/>
        <w:spacing w:after="160"/>
        <w:ind w:leftChars="500" w:left="1320" w:hangingChars="50" w:hanging="12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一、未經核准擅自停辦教保服務。</w:t>
      </w:r>
      <w:r w:rsidRPr="00F319AC">
        <w:rPr>
          <w:rFonts w:ascii="標楷體" w:eastAsia="標楷體" w:hAnsi="標楷體" w:cs="標楷體"/>
        </w:rPr>
        <w:t xml:space="preserve"> </w:t>
      </w:r>
    </w:p>
    <w:p w14:paraId="03898B92" w14:textId="77777777" w:rsidR="0083458D" w:rsidRDefault="0083458D" w:rsidP="00F4407C">
      <w:pPr>
        <w:widowControl/>
        <w:spacing w:after="160"/>
        <w:ind w:leftChars="550" w:left="132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二、擅自變更教保服務地點。</w:t>
      </w:r>
      <w:r w:rsidRPr="00F319AC">
        <w:rPr>
          <w:rFonts w:ascii="標楷體" w:eastAsia="標楷體" w:hAnsi="標楷體" w:cs="標楷體"/>
        </w:rPr>
        <w:t xml:space="preserve"> </w:t>
      </w:r>
    </w:p>
    <w:p w14:paraId="4EBC1576" w14:textId="77777777" w:rsidR="0083458D" w:rsidRDefault="0083458D" w:rsidP="00F4407C">
      <w:pPr>
        <w:widowControl/>
        <w:spacing w:after="160"/>
        <w:ind w:leftChars="550" w:left="132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三、因違反規定經停止招生、停辦、撤銷或廢止設立許可。</w:t>
      </w:r>
      <w:r w:rsidRPr="00F319AC">
        <w:rPr>
          <w:rFonts w:ascii="標楷體" w:eastAsia="標楷體" w:hAnsi="標楷體" w:cs="標楷體"/>
        </w:rPr>
        <w:t xml:space="preserve"> </w:t>
      </w:r>
    </w:p>
    <w:p w14:paraId="20903D44" w14:textId="77777777" w:rsidR="0083458D" w:rsidRDefault="0083458D" w:rsidP="00F4407C">
      <w:pPr>
        <w:widowControl/>
        <w:spacing w:after="160"/>
        <w:ind w:leftChars="550" w:left="132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四、教保服務機構之負責人、教保服務人員或其他服務人員，對幼兒有身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心虐待、不當管</w:t>
      </w:r>
    </w:p>
    <w:p w14:paraId="588B14AC" w14:textId="77777777" w:rsidR="0083458D" w:rsidRDefault="0083458D" w:rsidP="00F4407C">
      <w:pPr>
        <w:widowControl/>
        <w:spacing w:after="160"/>
        <w:ind w:leftChars="550" w:left="1320" w:firstLineChars="200" w:firstLine="48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教或其他不當對待之行為並經裁罰。</w:t>
      </w:r>
      <w:r w:rsidRPr="00F319AC">
        <w:rPr>
          <w:rFonts w:ascii="標楷體" w:eastAsia="標楷體" w:hAnsi="標楷體" w:cs="標楷體"/>
        </w:rPr>
        <w:t xml:space="preserve"> </w:t>
      </w:r>
    </w:p>
    <w:p w14:paraId="6AA4E273" w14:textId="77777777" w:rsidR="0083458D" w:rsidRDefault="0083458D" w:rsidP="00F4407C">
      <w:pPr>
        <w:widowControl/>
        <w:spacing w:after="160"/>
        <w:ind w:leftChars="550" w:left="1320" w:firstLineChars="200" w:firstLine="48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前二項幼兒之保險費及家長會費，依學生與幼兒團體保險及家長會設置相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關規定退</w:t>
      </w:r>
    </w:p>
    <w:p w14:paraId="5290390E" w14:textId="77777777" w:rsidR="0083458D" w:rsidRDefault="0083458D" w:rsidP="00F4407C">
      <w:pPr>
        <w:widowControl/>
        <w:spacing w:after="160"/>
        <w:ind w:leftChars="550" w:left="1320" w:firstLineChars="200" w:firstLine="48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費。</w:t>
      </w:r>
      <w:r w:rsidRPr="00F319AC">
        <w:rPr>
          <w:rFonts w:ascii="標楷體" w:eastAsia="標楷體" w:hAnsi="標楷體" w:cs="標楷體"/>
        </w:rPr>
        <w:t xml:space="preserve"> </w:t>
      </w:r>
    </w:p>
    <w:p w14:paraId="01E9C1C8" w14:textId="77777777" w:rsidR="0083458D" w:rsidRDefault="0083458D" w:rsidP="008F2899">
      <w:pPr>
        <w:widowControl/>
        <w:spacing w:after="1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第</w:t>
      </w:r>
      <w:r w:rsidRPr="00F319AC">
        <w:rPr>
          <w:rFonts w:ascii="標楷體" w:eastAsia="標楷體" w:hAnsi="標楷體" w:cs="標楷體"/>
        </w:rPr>
        <w:t xml:space="preserve"> 8 </w:t>
      </w:r>
      <w:r w:rsidRPr="00F319AC">
        <w:rPr>
          <w:rFonts w:ascii="標楷體" w:eastAsia="標楷體" w:hAnsi="標楷體" w:cs="標楷體" w:hint="eastAsia"/>
        </w:rPr>
        <w:t>條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有下列情形之</w:t>
      </w:r>
      <w:proofErr w:type="gramStart"/>
      <w:r w:rsidRPr="00F319AC">
        <w:rPr>
          <w:rFonts w:ascii="標楷體" w:eastAsia="標楷體" w:hAnsi="標楷體" w:cs="標楷體" w:hint="eastAsia"/>
        </w:rPr>
        <w:t>一</w:t>
      </w:r>
      <w:proofErr w:type="gramEnd"/>
      <w:r w:rsidRPr="00F319AC">
        <w:rPr>
          <w:rFonts w:ascii="標楷體" w:eastAsia="標楷體" w:hAnsi="標楷體" w:cs="標楷體" w:hint="eastAsia"/>
        </w:rPr>
        <w:t>者，公立幼兒園按當月請假、停課或放假日數比例，退還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繳交費用；私立教</w:t>
      </w:r>
    </w:p>
    <w:p w14:paraId="7FBBB426" w14:textId="77777777" w:rsidR="0083458D" w:rsidRDefault="0083458D" w:rsidP="00F4407C">
      <w:pPr>
        <w:widowControl/>
        <w:spacing w:after="160"/>
        <w:ind w:firstLineChars="400" w:firstLine="9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保服務機構按當月請假、停課或放假日數比例，退還請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假、停課或放假期間之午餐費、點心</w:t>
      </w:r>
    </w:p>
    <w:p w14:paraId="5EFB133C" w14:textId="77777777" w:rsidR="0083458D" w:rsidRDefault="0083458D" w:rsidP="00F4407C">
      <w:pPr>
        <w:widowControl/>
        <w:spacing w:after="160"/>
        <w:ind w:firstLineChars="400" w:firstLine="9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費、交通費及按日或按次計算之延長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照顧服務費等代辦費項目，其餘項目不予退費：</w:t>
      </w:r>
      <w:r w:rsidRPr="00F319AC">
        <w:rPr>
          <w:rFonts w:ascii="標楷體" w:eastAsia="標楷體" w:hAnsi="標楷體" w:cs="標楷體"/>
        </w:rPr>
        <w:t xml:space="preserve"> </w:t>
      </w:r>
    </w:p>
    <w:p w14:paraId="611DD842" w14:textId="77777777" w:rsidR="0083458D" w:rsidRDefault="0083458D" w:rsidP="00F4407C">
      <w:pPr>
        <w:widowControl/>
        <w:spacing w:after="160"/>
        <w:ind w:firstLineChars="400" w:firstLine="9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一、幼兒因故請假，於請假日前辦妥請假手續，且實際請假日數連續達上</w:t>
      </w:r>
      <w:r w:rsidRPr="00F319AC">
        <w:rPr>
          <w:rFonts w:ascii="標楷體" w:eastAsia="標楷體" w:hAnsi="標楷體" w:cs="標楷體"/>
        </w:rPr>
        <w:t xml:space="preserve"> </w:t>
      </w:r>
      <w:proofErr w:type="gramStart"/>
      <w:r w:rsidRPr="00F319AC">
        <w:rPr>
          <w:rFonts w:ascii="標楷體" w:eastAsia="標楷體" w:hAnsi="標楷體" w:cs="標楷體" w:hint="eastAsia"/>
        </w:rPr>
        <w:t>課日五日</w:t>
      </w:r>
      <w:proofErr w:type="gramEnd"/>
      <w:r w:rsidRPr="00F319AC">
        <w:rPr>
          <w:rFonts w:ascii="標楷體" w:eastAsia="標楷體" w:hAnsi="標楷體" w:cs="標楷體" w:hint="eastAsia"/>
        </w:rPr>
        <w:t>以上。</w:t>
      </w:r>
    </w:p>
    <w:p w14:paraId="50FE58A8" w14:textId="1CBD8F3F" w:rsidR="0083458D" w:rsidRDefault="0083458D" w:rsidP="00F4407C">
      <w:pPr>
        <w:widowControl/>
        <w:spacing w:after="160"/>
        <w:ind w:firstLineChars="400" w:firstLine="9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二、因法定傳染病、流行病或流行性</w:t>
      </w:r>
      <w:proofErr w:type="gramStart"/>
      <w:r w:rsidRPr="00F319AC">
        <w:rPr>
          <w:rFonts w:ascii="標楷體" w:eastAsia="標楷體" w:hAnsi="標楷體" w:cs="標楷體" w:hint="eastAsia"/>
        </w:rPr>
        <w:t>疫</w:t>
      </w:r>
      <w:proofErr w:type="gramEnd"/>
      <w:r w:rsidRPr="00F319AC">
        <w:rPr>
          <w:rFonts w:ascii="標楷體" w:eastAsia="標楷體" w:hAnsi="標楷體" w:cs="標楷體" w:hint="eastAsia"/>
        </w:rPr>
        <w:t>情強制停課，幼兒於停課期間配合停課。</w:t>
      </w:r>
      <w:r w:rsidRPr="00F319AC">
        <w:rPr>
          <w:rFonts w:ascii="標楷體" w:eastAsia="標楷體" w:hAnsi="標楷體" w:cs="標楷體"/>
        </w:rPr>
        <w:t xml:space="preserve"> </w:t>
      </w:r>
    </w:p>
    <w:p w14:paraId="489C0876" w14:textId="77777777" w:rsidR="0083458D" w:rsidRDefault="0083458D" w:rsidP="00F4407C">
      <w:pPr>
        <w:widowControl/>
        <w:spacing w:after="160"/>
        <w:ind w:firstLineChars="400" w:firstLine="9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三、國定假日、農曆除夕與春節假期等連續假日達五日（含例假日）以上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。</w:t>
      </w:r>
      <w:r w:rsidRPr="00F319AC">
        <w:rPr>
          <w:rFonts w:ascii="標楷體" w:eastAsia="標楷體" w:hAnsi="標楷體" w:cs="標楷體"/>
        </w:rPr>
        <w:t xml:space="preserve"> </w:t>
      </w:r>
    </w:p>
    <w:p w14:paraId="24FD7222" w14:textId="77777777" w:rsidR="0083458D" w:rsidRDefault="0083458D" w:rsidP="00F4407C">
      <w:pPr>
        <w:widowControl/>
        <w:spacing w:after="160"/>
        <w:ind w:firstLineChars="400" w:firstLine="9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前項第三款之退費，</w:t>
      </w:r>
      <w:proofErr w:type="gramStart"/>
      <w:r w:rsidRPr="00F319AC">
        <w:rPr>
          <w:rFonts w:ascii="標楷體" w:eastAsia="標楷體" w:hAnsi="標楷體" w:cs="標楷體" w:hint="eastAsia"/>
        </w:rPr>
        <w:t>採</w:t>
      </w:r>
      <w:proofErr w:type="gramEnd"/>
      <w:r w:rsidRPr="00F319AC">
        <w:rPr>
          <w:rFonts w:ascii="標楷體" w:eastAsia="標楷體" w:hAnsi="標楷體" w:cs="標楷體" w:hint="eastAsia"/>
        </w:rPr>
        <w:t>事先扣除方式辦理。但辦理補課之彈性放假日，不</w:t>
      </w:r>
      <w:r w:rsidRPr="00F319AC">
        <w:rPr>
          <w:rFonts w:ascii="標楷體" w:eastAsia="標楷體" w:hAnsi="標楷體" w:cs="標楷體"/>
        </w:rPr>
        <w:t xml:space="preserve"> </w:t>
      </w:r>
      <w:proofErr w:type="gramStart"/>
      <w:r w:rsidRPr="00F319AC">
        <w:rPr>
          <w:rFonts w:ascii="標楷體" w:eastAsia="標楷體" w:hAnsi="標楷體" w:cs="標楷體" w:hint="eastAsia"/>
        </w:rPr>
        <w:t>予退</w:t>
      </w:r>
      <w:proofErr w:type="gramEnd"/>
      <w:r w:rsidRPr="00F319AC">
        <w:rPr>
          <w:rFonts w:ascii="標楷體" w:eastAsia="標楷體" w:hAnsi="標楷體" w:cs="標楷體" w:hint="eastAsia"/>
        </w:rPr>
        <w:t>費。</w:t>
      </w:r>
    </w:p>
    <w:p w14:paraId="2A103EF8" w14:textId="77777777" w:rsidR="0083458D" w:rsidRDefault="0083458D" w:rsidP="008F2899">
      <w:pPr>
        <w:widowControl/>
        <w:spacing w:after="1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第</w:t>
      </w:r>
      <w:r w:rsidRPr="00F319AC">
        <w:rPr>
          <w:rFonts w:ascii="標楷體" w:eastAsia="標楷體" w:hAnsi="標楷體" w:cs="標楷體"/>
        </w:rPr>
        <w:t xml:space="preserve"> 9 </w:t>
      </w:r>
      <w:r w:rsidRPr="00F319AC">
        <w:rPr>
          <w:rFonts w:ascii="標楷體" w:eastAsia="標楷體" w:hAnsi="標楷體" w:cs="標楷體" w:hint="eastAsia"/>
        </w:rPr>
        <w:t>條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前三條所稱就讀（請假、停課或放假）日數比例，以當月幼兒實際就讀（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請假、停課或放假）</w:t>
      </w:r>
    </w:p>
    <w:p w14:paraId="4C4C87E9" w14:textId="77777777" w:rsidR="0083458D" w:rsidRDefault="0083458D" w:rsidP="00F4407C">
      <w:pPr>
        <w:widowControl/>
        <w:spacing w:after="160"/>
        <w:ind w:firstLineChars="400" w:firstLine="9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日數除以教保服務機構教保服務之日數計算；就讀月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數比例，以全學期幼兒實際就讀月數除</w:t>
      </w:r>
    </w:p>
    <w:p w14:paraId="2F06CAFD" w14:textId="77777777" w:rsidR="0083458D" w:rsidRDefault="0083458D" w:rsidP="00F4407C">
      <w:pPr>
        <w:widowControl/>
        <w:spacing w:after="160"/>
        <w:ind w:firstLineChars="400" w:firstLine="9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lastRenderedPageBreak/>
        <w:t>以教保服務機構教保服務之月數計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算，未滿一個月者，按就讀日數比例計算。</w:t>
      </w:r>
      <w:r w:rsidRPr="00F319AC">
        <w:rPr>
          <w:rFonts w:ascii="標楷體" w:eastAsia="標楷體" w:hAnsi="標楷體" w:cs="標楷體"/>
        </w:rPr>
        <w:t xml:space="preserve"> </w:t>
      </w:r>
    </w:p>
    <w:p w14:paraId="32A6217B" w14:textId="235F259C" w:rsidR="0083458D" w:rsidRDefault="0083458D" w:rsidP="008F2899">
      <w:pPr>
        <w:widowControl/>
        <w:spacing w:after="1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第</w:t>
      </w:r>
      <w:r w:rsidRPr="00F319AC">
        <w:rPr>
          <w:rFonts w:ascii="標楷體" w:eastAsia="標楷體" w:hAnsi="標楷體" w:cs="標楷體"/>
        </w:rPr>
        <w:t xml:space="preserve"> 10 </w:t>
      </w:r>
      <w:r w:rsidRPr="00F319AC">
        <w:rPr>
          <w:rFonts w:ascii="標楷體" w:eastAsia="標楷體" w:hAnsi="標楷體" w:cs="標楷體" w:hint="eastAsia"/>
        </w:rPr>
        <w:t>條</w:t>
      </w:r>
      <w:r w:rsidRPr="00F319AC">
        <w:rPr>
          <w:rFonts w:ascii="標楷體" w:eastAsia="標楷體" w:hAnsi="標楷體" w:cs="標楷體"/>
        </w:rPr>
        <w:t xml:space="preserve"> </w:t>
      </w:r>
      <w:proofErr w:type="gramStart"/>
      <w:r w:rsidRPr="00F319AC">
        <w:rPr>
          <w:rFonts w:ascii="標楷體" w:eastAsia="標楷體" w:hAnsi="標楷體" w:cs="標楷體" w:hint="eastAsia"/>
        </w:rPr>
        <w:t>準</w:t>
      </w:r>
      <w:proofErr w:type="gramEnd"/>
      <w:r w:rsidRPr="00F319AC">
        <w:rPr>
          <w:rFonts w:ascii="標楷體" w:eastAsia="標楷體" w:hAnsi="標楷體" w:cs="標楷體" w:hint="eastAsia"/>
        </w:rPr>
        <w:t>公共幼兒園之收退費，</w:t>
      </w:r>
      <w:proofErr w:type="gramStart"/>
      <w:r w:rsidRPr="00F319AC">
        <w:rPr>
          <w:rFonts w:ascii="標楷體" w:eastAsia="標楷體" w:hAnsi="標楷體" w:cs="標楷體" w:hint="eastAsia"/>
        </w:rPr>
        <w:t>準</w:t>
      </w:r>
      <w:proofErr w:type="gramEnd"/>
      <w:r w:rsidRPr="00F319AC">
        <w:rPr>
          <w:rFonts w:ascii="標楷體" w:eastAsia="標楷體" w:hAnsi="標楷體" w:cs="標楷體" w:hint="eastAsia"/>
        </w:rPr>
        <w:t>用本辦法第三條、第四條第二項、第五條、第九條、第十一條及</w:t>
      </w:r>
    </w:p>
    <w:p w14:paraId="2A5F2FCC" w14:textId="18983CBF" w:rsidR="0083458D" w:rsidRDefault="0083458D" w:rsidP="00F4407C">
      <w:pPr>
        <w:widowControl/>
        <w:spacing w:after="160"/>
        <w:ind w:firstLineChars="450" w:firstLine="108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第六條至第八條公立幼兒園計算基準之規定。職場互助教保服務中心之收退費，</w:t>
      </w:r>
      <w:proofErr w:type="gramStart"/>
      <w:r w:rsidRPr="00F319AC">
        <w:rPr>
          <w:rFonts w:ascii="標楷體" w:eastAsia="標楷體" w:hAnsi="標楷體" w:cs="標楷體" w:hint="eastAsia"/>
        </w:rPr>
        <w:t>除職場</w:t>
      </w:r>
      <w:proofErr w:type="gramEnd"/>
      <w:r w:rsidRPr="00F319AC">
        <w:rPr>
          <w:rFonts w:ascii="標楷體" w:eastAsia="標楷體" w:hAnsi="標楷體" w:cs="標楷體" w:hint="eastAsia"/>
        </w:rPr>
        <w:t>互助</w:t>
      </w:r>
    </w:p>
    <w:p w14:paraId="20B95CDC" w14:textId="14328A52" w:rsidR="0083458D" w:rsidRDefault="0083458D" w:rsidP="00F4407C">
      <w:pPr>
        <w:widowControl/>
        <w:spacing w:after="160"/>
        <w:ind w:firstLineChars="450" w:firstLine="1080"/>
        <w:rPr>
          <w:rFonts w:ascii="標楷體" w:eastAsia="標楷體" w:hAnsi="標楷體"/>
        </w:rPr>
      </w:pPr>
      <w:proofErr w:type="gramStart"/>
      <w:r w:rsidRPr="00F319AC">
        <w:rPr>
          <w:rFonts w:ascii="標楷體" w:eastAsia="標楷體" w:hAnsi="標楷體" w:cs="標楷體" w:hint="eastAsia"/>
        </w:rPr>
        <w:t>式教保</w:t>
      </w:r>
      <w:proofErr w:type="gramEnd"/>
      <w:r w:rsidRPr="00F319AC">
        <w:rPr>
          <w:rFonts w:ascii="標楷體" w:eastAsia="標楷體" w:hAnsi="標楷體" w:cs="標楷體" w:hint="eastAsia"/>
        </w:rPr>
        <w:t>服務實施辦法另有規定外，</w:t>
      </w:r>
      <w:proofErr w:type="gramStart"/>
      <w:r w:rsidRPr="00F319AC">
        <w:rPr>
          <w:rFonts w:ascii="標楷體" w:eastAsia="標楷體" w:hAnsi="標楷體" w:cs="標楷體" w:hint="eastAsia"/>
        </w:rPr>
        <w:t>準</w:t>
      </w:r>
      <w:proofErr w:type="gramEnd"/>
      <w:r w:rsidRPr="00F319AC">
        <w:rPr>
          <w:rFonts w:ascii="標楷體" w:eastAsia="標楷體" w:hAnsi="標楷體" w:cs="標楷體" w:hint="eastAsia"/>
        </w:rPr>
        <w:t>用本辦法之規定。</w:t>
      </w:r>
      <w:r w:rsidRPr="00F319AC">
        <w:rPr>
          <w:rFonts w:ascii="標楷體" w:eastAsia="標楷體" w:hAnsi="標楷體" w:cs="標楷體"/>
        </w:rPr>
        <w:t xml:space="preserve"> </w:t>
      </w:r>
    </w:p>
    <w:p w14:paraId="022C1CCC" w14:textId="77777777" w:rsidR="0083458D" w:rsidRDefault="0083458D" w:rsidP="008F2899">
      <w:pPr>
        <w:widowControl/>
        <w:spacing w:after="1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第</w:t>
      </w:r>
      <w:r w:rsidRPr="00F319AC">
        <w:rPr>
          <w:rFonts w:ascii="標楷體" w:eastAsia="標楷體" w:hAnsi="標楷體" w:cs="標楷體"/>
        </w:rPr>
        <w:t xml:space="preserve"> 11 </w:t>
      </w:r>
      <w:r w:rsidRPr="00F319AC">
        <w:rPr>
          <w:rFonts w:ascii="標楷體" w:eastAsia="標楷體" w:hAnsi="標楷體" w:cs="標楷體" w:hint="eastAsia"/>
        </w:rPr>
        <w:t>條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教保服務機構之收退費違反本辦法者，除依本法規定處罰外，並應退還違法收取或應退之費</w:t>
      </w:r>
    </w:p>
    <w:p w14:paraId="71596C6A" w14:textId="77777777" w:rsidR="0083458D" w:rsidRDefault="0083458D" w:rsidP="00F4407C">
      <w:pPr>
        <w:widowControl/>
        <w:spacing w:after="160"/>
        <w:ind w:firstLineChars="450" w:firstLine="108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用。</w:t>
      </w:r>
      <w:r w:rsidRPr="00F319AC">
        <w:rPr>
          <w:rFonts w:ascii="標楷體" w:eastAsia="標楷體" w:hAnsi="標楷體" w:cs="標楷體"/>
        </w:rPr>
        <w:t xml:space="preserve"> </w:t>
      </w:r>
    </w:p>
    <w:p w14:paraId="0EA10218" w14:textId="77777777" w:rsidR="0083458D" w:rsidRPr="008F2899" w:rsidRDefault="0083458D" w:rsidP="008F2899">
      <w:pPr>
        <w:widowControl/>
        <w:spacing w:after="160"/>
        <w:rPr>
          <w:rFonts w:ascii="標楷體" w:eastAsia="標楷體" w:hAnsi="標楷體"/>
        </w:rPr>
      </w:pPr>
      <w:r w:rsidRPr="00F319AC">
        <w:rPr>
          <w:rFonts w:ascii="標楷體" w:eastAsia="標楷體" w:hAnsi="標楷體" w:cs="標楷體" w:hint="eastAsia"/>
        </w:rPr>
        <w:t>第</w:t>
      </w:r>
      <w:r w:rsidRPr="00F319AC">
        <w:rPr>
          <w:rFonts w:ascii="標楷體" w:eastAsia="標楷體" w:hAnsi="標楷體" w:cs="標楷體"/>
        </w:rPr>
        <w:t xml:space="preserve"> 12 </w:t>
      </w:r>
      <w:r w:rsidRPr="00F319AC">
        <w:rPr>
          <w:rFonts w:ascii="標楷體" w:eastAsia="標楷體" w:hAnsi="標楷體" w:cs="標楷體" w:hint="eastAsia"/>
        </w:rPr>
        <w:t>條</w:t>
      </w:r>
      <w:r w:rsidRPr="00F319AC">
        <w:rPr>
          <w:rFonts w:ascii="標楷體" w:eastAsia="標楷體" w:hAnsi="標楷體" w:cs="標楷體"/>
        </w:rPr>
        <w:t xml:space="preserve"> </w:t>
      </w:r>
      <w:r w:rsidRPr="00F319AC">
        <w:rPr>
          <w:rFonts w:ascii="標楷體" w:eastAsia="標楷體" w:hAnsi="標楷體" w:cs="標楷體" w:hint="eastAsia"/>
        </w:rPr>
        <w:t>本辦法自中華民國一百十三年八月一日施行。</w:t>
      </w:r>
    </w:p>
    <w:sectPr w:rsidR="0083458D" w:rsidRPr="008F2899" w:rsidSect="007E5AB6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75F81B" w14:textId="77777777" w:rsidR="00BB4BA0" w:rsidRDefault="00BB4BA0" w:rsidP="007D0A72">
      <w:r>
        <w:separator/>
      </w:r>
    </w:p>
  </w:endnote>
  <w:endnote w:type="continuationSeparator" w:id="0">
    <w:p w14:paraId="62B0D2F5" w14:textId="77777777" w:rsidR="00BB4BA0" w:rsidRDefault="00BB4BA0" w:rsidP="007D0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JhengHe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406E94" w14:textId="77777777" w:rsidR="00BB4BA0" w:rsidRDefault="00BB4BA0" w:rsidP="007D0A72">
      <w:r>
        <w:separator/>
      </w:r>
    </w:p>
  </w:footnote>
  <w:footnote w:type="continuationSeparator" w:id="0">
    <w:p w14:paraId="6586FC1C" w14:textId="77777777" w:rsidR="00BB4BA0" w:rsidRDefault="00BB4BA0" w:rsidP="007D0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920F9"/>
    <w:multiLevelType w:val="hybridMultilevel"/>
    <w:tmpl w:val="163C58F8"/>
    <w:lvl w:ilvl="0" w:tplc="F932B6D8">
      <w:start w:val="1"/>
      <w:numFmt w:val="taiwaneseCountingThousand"/>
      <w:lvlText w:val="（%1）"/>
      <w:lvlJc w:val="left"/>
      <w:pPr>
        <w:tabs>
          <w:tab w:val="num" w:pos="3312"/>
        </w:tabs>
        <w:ind w:left="3312" w:hanging="10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3192"/>
        </w:tabs>
        <w:ind w:left="319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3672"/>
        </w:tabs>
        <w:ind w:left="3672" w:hanging="480"/>
      </w:pPr>
    </w:lvl>
    <w:lvl w:ilvl="3" w:tplc="0409000F">
      <w:start w:val="1"/>
      <w:numFmt w:val="decimal"/>
      <w:lvlText w:val="%4."/>
      <w:lvlJc w:val="left"/>
      <w:pPr>
        <w:tabs>
          <w:tab w:val="num" w:pos="4152"/>
        </w:tabs>
        <w:ind w:left="415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4632"/>
        </w:tabs>
        <w:ind w:left="463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5112"/>
        </w:tabs>
        <w:ind w:left="5112" w:hanging="480"/>
      </w:pPr>
    </w:lvl>
    <w:lvl w:ilvl="6" w:tplc="0409000F">
      <w:start w:val="1"/>
      <w:numFmt w:val="decimal"/>
      <w:lvlText w:val="%7."/>
      <w:lvlJc w:val="left"/>
      <w:pPr>
        <w:tabs>
          <w:tab w:val="num" w:pos="5592"/>
        </w:tabs>
        <w:ind w:left="559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6072"/>
        </w:tabs>
        <w:ind w:left="607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6552"/>
        </w:tabs>
        <w:ind w:left="6552" w:hanging="480"/>
      </w:pPr>
    </w:lvl>
  </w:abstractNum>
  <w:abstractNum w:abstractNumId="1">
    <w:nsid w:val="338F2A99"/>
    <w:multiLevelType w:val="hybridMultilevel"/>
    <w:tmpl w:val="4734E314"/>
    <w:lvl w:ilvl="0" w:tplc="DA44EF06">
      <w:start w:val="1"/>
      <w:numFmt w:val="taiwaneseCountingThousand"/>
      <w:lvlText w:val="（%1）"/>
      <w:lvlJc w:val="left"/>
      <w:pPr>
        <w:tabs>
          <w:tab w:val="num" w:pos="3312"/>
        </w:tabs>
        <w:ind w:left="3312" w:hanging="10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3192"/>
        </w:tabs>
        <w:ind w:left="319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3672"/>
        </w:tabs>
        <w:ind w:left="3672" w:hanging="480"/>
      </w:pPr>
    </w:lvl>
    <w:lvl w:ilvl="3" w:tplc="0409000F">
      <w:start w:val="1"/>
      <w:numFmt w:val="decimal"/>
      <w:lvlText w:val="%4."/>
      <w:lvlJc w:val="left"/>
      <w:pPr>
        <w:tabs>
          <w:tab w:val="num" w:pos="4152"/>
        </w:tabs>
        <w:ind w:left="415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4632"/>
        </w:tabs>
        <w:ind w:left="463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5112"/>
        </w:tabs>
        <w:ind w:left="5112" w:hanging="480"/>
      </w:pPr>
    </w:lvl>
    <w:lvl w:ilvl="6" w:tplc="0409000F">
      <w:start w:val="1"/>
      <w:numFmt w:val="decimal"/>
      <w:lvlText w:val="%7."/>
      <w:lvlJc w:val="left"/>
      <w:pPr>
        <w:tabs>
          <w:tab w:val="num" w:pos="5592"/>
        </w:tabs>
        <w:ind w:left="559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6072"/>
        </w:tabs>
        <w:ind w:left="607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6552"/>
        </w:tabs>
        <w:ind w:left="6552" w:hanging="480"/>
      </w:pPr>
    </w:lvl>
  </w:abstractNum>
  <w:abstractNum w:abstractNumId="2">
    <w:nsid w:val="476527B3"/>
    <w:multiLevelType w:val="hybridMultilevel"/>
    <w:tmpl w:val="D848ECEC"/>
    <w:lvl w:ilvl="0" w:tplc="4AFABE52">
      <w:start w:val="1"/>
      <w:numFmt w:val="decimal"/>
      <w:lvlText w:val="%1、"/>
      <w:lvlJc w:val="left"/>
      <w:pPr>
        <w:tabs>
          <w:tab w:val="num" w:pos="3828"/>
        </w:tabs>
        <w:ind w:left="3828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4068"/>
        </w:tabs>
        <w:ind w:left="4068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4548"/>
        </w:tabs>
        <w:ind w:left="4548" w:hanging="480"/>
      </w:pPr>
    </w:lvl>
    <w:lvl w:ilvl="3" w:tplc="0409000F">
      <w:start w:val="1"/>
      <w:numFmt w:val="decimal"/>
      <w:lvlText w:val="%4."/>
      <w:lvlJc w:val="left"/>
      <w:pPr>
        <w:tabs>
          <w:tab w:val="num" w:pos="5028"/>
        </w:tabs>
        <w:ind w:left="5028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5508"/>
        </w:tabs>
        <w:ind w:left="5508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5988"/>
        </w:tabs>
        <w:ind w:left="5988" w:hanging="480"/>
      </w:pPr>
    </w:lvl>
    <w:lvl w:ilvl="6" w:tplc="0409000F">
      <w:start w:val="1"/>
      <w:numFmt w:val="decimal"/>
      <w:lvlText w:val="%7."/>
      <w:lvlJc w:val="left"/>
      <w:pPr>
        <w:tabs>
          <w:tab w:val="num" w:pos="6468"/>
        </w:tabs>
        <w:ind w:left="6468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6948"/>
        </w:tabs>
        <w:ind w:left="6948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7428"/>
        </w:tabs>
        <w:ind w:left="7428" w:hanging="480"/>
      </w:pPr>
    </w:lvl>
  </w:abstractNum>
  <w:abstractNum w:abstractNumId="3">
    <w:nsid w:val="7C407177"/>
    <w:multiLevelType w:val="hybridMultilevel"/>
    <w:tmpl w:val="E6C2396C"/>
    <w:lvl w:ilvl="0" w:tplc="CE88B6CA">
      <w:start w:val="5"/>
      <w:numFmt w:val="taiwaneseCountingThousand"/>
      <w:lvlText w:val="第%1條"/>
      <w:lvlJc w:val="left"/>
      <w:pPr>
        <w:tabs>
          <w:tab w:val="num" w:pos="1692"/>
        </w:tabs>
        <w:ind w:left="1692" w:hanging="1692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1C7"/>
    <w:rsid w:val="000D7F3D"/>
    <w:rsid w:val="001801C7"/>
    <w:rsid w:val="002D0693"/>
    <w:rsid w:val="00352CF1"/>
    <w:rsid w:val="0036609D"/>
    <w:rsid w:val="003A0B25"/>
    <w:rsid w:val="004B660E"/>
    <w:rsid w:val="004F7CA7"/>
    <w:rsid w:val="00520430"/>
    <w:rsid w:val="00562163"/>
    <w:rsid w:val="00584A58"/>
    <w:rsid w:val="0059546B"/>
    <w:rsid w:val="00610A6B"/>
    <w:rsid w:val="00671D5A"/>
    <w:rsid w:val="007D0A72"/>
    <w:rsid w:val="007E5AB6"/>
    <w:rsid w:val="0083458D"/>
    <w:rsid w:val="008D74F4"/>
    <w:rsid w:val="008F2899"/>
    <w:rsid w:val="0093683A"/>
    <w:rsid w:val="0094467C"/>
    <w:rsid w:val="00AB617D"/>
    <w:rsid w:val="00AC6909"/>
    <w:rsid w:val="00B119E8"/>
    <w:rsid w:val="00B35AE9"/>
    <w:rsid w:val="00B646D4"/>
    <w:rsid w:val="00B66F9D"/>
    <w:rsid w:val="00BB4BA0"/>
    <w:rsid w:val="00C6538A"/>
    <w:rsid w:val="00C67F30"/>
    <w:rsid w:val="00C772AE"/>
    <w:rsid w:val="00E861D3"/>
    <w:rsid w:val="00F0251D"/>
    <w:rsid w:val="00F319AC"/>
    <w:rsid w:val="00F4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A42B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1C7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D0A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7D0A7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7D0A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7D0A72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1C7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D0A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7D0A7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7D0A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7D0A7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1775</Characters>
  <Application>Microsoft Office Word</Application>
  <DocSecurity>0</DocSecurity>
  <Lines>14</Lines>
  <Paragraphs>4</Paragraphs>
  <ScaleCrop>false</ScaleCrop>
  <Company>Box</Company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楊國志</cp:lastModifiedBy>
  <cp:revision>2</cp:revision>
  <dcterms:created xsi:type="dcterms:W3CDTF">2026-09-04T04:37:00Z</dcterms:created>
  <dcterms:modified xsi:type="dcterms:W3CDTF">2026-09-04T04:37:00Z</dcterms:modified>
</cp:coreProperties>
</file>